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3" w:rsidRDefault="005A69C3" w:rsidP="005A69C3">
      <w:pPr>
        <w:pStyle w:val="1"/>
        <w:jc w:val="center"/>
      </w:pPr>
      <w:r>
        <w:t>Паспорт гражданина Российской Федерации, удостоверяющий личность гражданина Российской Федерации на территории Российской Федерации.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5A69C3" w:rsidRPr="007D5833" w:rsidRDefault="005A69C3" w:rsidP="005A69C3">
      <w:pPr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Гражданин обязан бережно хранить паспорт!</w:t>
      </w:r>
    </w:p>
    <w:p w:rsidR="005A69C3" w:rsidRPr="007D5833" w:rsidRDefault="00C6589F" w:rsidP="005A69C3">
      <w:pPr>
        <w:pStyle w:val="a5"/>
        <w:jc w:val="both"/>
        <w:rPr>
          <w:sz w:val="28"/>
          <w:szCs w:val="28"/>
        </w:rPr>
      </w:pPr>
      <w:hyperlink r:id="rId5" w:anchor="loss_of_passport" w:history="1">
        <w:r w:rsidR="005A69C3" w:rsidRPr="007D5833">
          <w:rPr>
            <w:rStyle w:val="a4"/>
            <w:b/>
            <w:bCs/>
          </w:rPr>
          <w:t>При похищении паспорта</w:t>
        </w:r>
      </w:hyperlink>
      <w:r w:rsidR="005A69C3" w:rsidRPr="007D5833">
        <w:rPr>
          <w:sz w:val="28"/>
          <w:szCs w:val="28"/>
        </w:rPr>
        <w:t xml:space="preserve"> необходимо незамедлительно обратиться в орган внутренних дел и подразделение УФМС России по Республике Карелия с талоном-уведомлением о регистрации сообщения о происшествии.</w:t>
      </w:r>
    </w:p>
    <w:p w:rsidR="005A69C3" w:rsidRPr="007D5833" w:rsidRDefault="00C6589F" w:rsidP="005A69C3">
      <w:pPr>
        <w:pStyle w:val="a5"/>
        <w:jc w:val="both"/>
        <w:rPr>
          <w:sz w:val="28"/>
          <w:szCs w:val="28"/>
        </w:rPr>
      </w:pPr>
      <w:hyperlink r:id="rId6" w:anchor="loss_of_passport" w:history="1">
        <w:r w:rsidR="005A69C3" w:rsidRPr="007D5833">
          <w:rPr>
            <w:rStyle w:val="a4"/>
            <w:b/>
            <w:bCs/>
          </w:rPr>
          <w:t>При утрате паспорта</w:t>
        </w:r>
      </w:hyperlink>
      <w:r w:rsidR="005A69C3" w:rsidRPr="007D5833">
        <w:rPr>
          <w:sz w:val="28"/>
          <w:szCs w:val="28"/>
        </w:rPr>
        <w:t xml:space="preserve"> гражданин должен незамедлительно обратиться в подразделение УФМС России.</w:t>
      </w:r>
      <w:r w:rsidR="005A69C3" w:rsidRPr="007D5833">
        <w:rPr>
          <w:sz w:val="28"/>
          <w:szCs w:val="28"/>
        </w:rPr>
        <w:br/>
        <w:t>Найденный паспорт подлежит сдаче в территориальные органы Федеральной миграционной службы.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Срок действия паспорта гражданина:</w:t>
      </w:r>
    </w:p>
    <w:p w:rsidR="005A69C3" w:rsidRPr="007D5833" w:rsidRDefault="005A69C3" w:rsidP="005A69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от 14 лет - до достижения 20-летнего возраста;</w:t>
      </w:r>
    </w:p>
    <w:p w:rsidR="005A69C3" w:rsidRPr="007D5833" w:rsidRDefault="005A69C3" w:rsidP="005A69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от 20 лет - до достижения 45-летнего возраста;</w:t>
      </w:r>
    </w:p>
    <w:p w:rsidR="005A69C3" w:rsidRPr="007D5833" w:rsidRDefault="005A69C3" w:rsidP="005A69C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от 45 лет - бессрочно.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По достижении 20 и 45-летнего возраста паспорт подлежит замене.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sz w:val="28"/>
          <w:szCs w:val="28"/>
        </w:rPr>
        <w:t xml:space="preserve">Документы и личные фотографии для получения (замены) паспорта должны быть сданы гражданином </w:t>
      </w:r>
      <w:r w:rsidRPr="007D5833">
        <w:rPr>
          <w:rStyle w:val="a3"/>
          <w:sz w:val="28"/>
          <w:szCs w:val="28"/>
        </w:rPr>
        <w:t>не позднее 30 дней</w:t>
      </w:r>
      <w:r w:rsidRPr="007D5833">
        <w:rPr>
          <w:sz w:val="28"/>
          <w:szCs w:val="28"/>
        </w:rPr>
        <w:t xml:space="preserve"> после наступления соответствующих обстоятельств (достижение возраста 14, 20 и 45 лет, изменение фамилии, имени, отчества, пола, даты и места рождения, непригодность для дальнейшего использования, обнаружение неточности или ошибочности записей).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rStyle w:val="a6"/>
          <w:sz w:val="28"/>
          <w:szCs w:val="28"/>
        </w:rPr>
        <w:t>Например:</w:t>
      </w:r>
      <w:r w:rsidRPr="007D5833">
        <w:rPr>
          <w:sz w:val="28"/>
          <w:szCs w:val="28"/>
        </w:rPr>
        <w:t xml:space="preserve"> Если Вам исполнилось 20 лет 1 ноября 2010 года, то документы на оформление паспорта должны быть сданы в подразделение до 2 декабря 2010 года. После 2 декабря 2010 года Вы можете быть привлечены </w:t>
      </w:r>
      <w:hyperlink r:id="rId7" w:anchor="KoAP" w:history="1">
        <w:r w:rsidRPr="007D5833">
          <w:rPr>
            <w:rStyle w:val="a4"/>
            <w:b/>
            <w:bCs/>
          </w:rPr>
          <w:t xml:space="preserve">к </w:t>
        </w:r>
        <w:r w:rsidRPr="007D5833">
          <w:rPr>
            <w:rStyle w:val="a4"/>
            <w:b/>
            <w:bCs/>
          </w:rPr>
          <w:lastRenderedPageBreak/>
          <w:t>административной ответственности</w:t>
        </w:r>
      </w:hyperlink>
      <w:r w:rsidRPr="007D5833">
        <w:rPr>
          <w:sz w:val="28"/>
          <w:szCs w:val="28"/>
        </w:rPr>
        <w:t xml:space="preserve"> по статье 19.15 </w:t>
      </w:r>
      <w:hyperlink r:id="rId8" w:history="1">
        <w:proofErr w:type="spellStart"/>
        <w:r w:rsidRPr="007D5833">
          <w:rPr>
            <w:rStyle w:val="a4"/>
          </w:rPr>
          <w:t>КоАП</w:t>
        </w:r>
        <w:proofErr w:type="spellEnd"/>
        <w:r w:rsidRPr="007D5833">
          <w:rPr>
            <w:rStyle w:val="a4"/>
          </w:rPr>
          <w:t xml:space="preserve"> РФ</w:t>
        </w:r>
      </w:hyperlink>
      <w:r w:rsidRPr="007D5833">
        <w:rPr>
          <w:sz w:val="28"/>
          <w:szCs w:val="28"/>
        </w:rPr>
        <w:t xml:space="preserve"> за проживание по недействительному паспорту.</w:t>
      </w:r>
    </w:p>
    <w:p w:rsidR="005A69C3" w:rsidRPr="007D5833" w:rsidRDefault="00C6589F" w:rsidP="005A69C3">
      <w:pPr>
        <w:pStyle w:val="a5"/>
        <w:jc w:val="both"/>
        <w:rPr>
          <w:sz w:val="28"/>
          <w:szCs w:val="28"/>
        </w:rPr>
      </w:pPr>
      <w:hyperlink r:id="rId9" w:anchor="issuance_of_passports" w:history="1">
        <w:r w:rsidR="005A69C3" w:rsidRPr="007D5833">
          <w:rPr>
            <w:rStyle w:val="a4"/>
            <w:b/>
            <w:bCs/>
          </w:rPr>
          <w:t>Выдача</w:t>
        </w:r>
      </w:hyperlink>
      <w:r w:rsidR="005A69C3" w:rsidRPr="007D5833">
        <w:rPr>
          <w:sz w:val="28"/>
          <w:szCs w:val="28"/>
        </w:rPr>
        <w:t xml:space="preserve"> и </w:t>
      </w:r>
      <w:hyperlink r:id="rId10" w:anchor="Replacing_the_passport" w:history="1">
        <w:r w:rsidR="005A69C3" w:rsidRPr="007D5833">
          <w:rPr>
            <w:rStyle w:val="a4"/>
            <w:b/>
            <w:bCs/>
          </w:rPr>
          <w:t>замена</w:t>
        </w:r>
      </w:hyperlink>
      <w:r w:rsidR="005A69C3" w:rsidRPr="007D5833">
        <w:rPr>
          <w:sz w:val="28"/>
          <w:szCs w:val="28"/>
        </w:rPr>
        <w:t xml:space="preserve"> паспортов производятся </w:t>
      </w:r>
      <w:hyperlink r:id="rId11" w:history="1">
        <w:r w:rsidR="005A69C3" w:rsidRPr="007D5833">
          <w:rPr>
            <w:rStyle w:val="a4"/>
            <w:b/>
            <w:bCs/>
          </w:rPr>
          <w:t xml:space="preserve">территориальными структурными подразделениями УФМС России по </w:t>
        </w:r>
      </w:hyperlink>
      <w:r w:rsidR="005A69C3">
        <w:rPr>
          <w:rStyle w:val="a3"/>
          <w:sz w:val="28"/>
          <w:szCs w:val="28"/>
        </w:rPr>
        <w:t>Иркутской области</w:t>
      </w:r>
      <w:r w:rsidR="005A69C3" w:rsidRPr="007D5833">
        <w:rPr>
          <w:sz w:val="28"/>
          <w:szCs w:val="28"/>
        </w:rPr>
        <w:t>:</w:t>
      </w:r>
    </w:p>
    <w:p w:rsidR="005A69C3" w:rsidRPr="007D5833" w:rsidRDefault="005A69C3" w:rsidP="005A69C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по месту жительства,</w:t>
      </w:r>
    </w:p>
    <w:p w:rsidR="005A69C3" w:rsidRPr="007D5833" w:rsidRDefault="005A69C3" w:rsidP="005A69C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по месту пребывания,</w:t>
      </w:r>
    </w:p>
    <w:p w:rsidR="005A69C3" w:rsidRPr="007D5833" w:rsidRDefault="005A69C3" w:rsidP="005A69C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по месту обращения.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sz w:val="28"/>
          <w:szCs w:val="28"/>
        </w:rPr>
        <w:t xml:space="preserve">Документы и личные фотографии, необходимые для получения или замены паспорта, представляются в подразделения УФМС России по Республике Карелия непосредственно либо через должностных лиц многофункциональных центров оказания государственных (муниципальных) услуг. Заявление о выдаче (замене) паспорта можно представить в форме электронного документа с использованием федеральной государственной информационной системы </w:t>
      </w:r>
      <w:hyperlink r:id="rId12" w:tgtFrame="_blank" w:history="1">
        <w:r w:rsidRPr="007D5833">
          <w:rPr>
            <w:rStyle w:val="a4"/>
            <w:b/>
            <w:bCs/>
          </w:rPr>
          <w:t>"Единый портал государственных и муниципальных услуг (функций)"</w:t>
        </w:r>
      </w:hyperlink>
      <w:r w:rsidRPr="007D5833">
        <w:rPr>
          <w:sz w:val="28"/>
          <w:szCs w:val="28"/>
        </w:rPr>
        <w:t>.</w:t>
      </w:r>
    </w:p>
    <w:p w:rsidR="005A69C3" w:rsidRPr="007D5833" w:rsidRDefault="005A69C3" w:rsidP="005A69C3">
      <w:pPr>
        <w:pStyle w:val="a5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Паспорта выдаются гражданам:</w:t>
      </w:r>
    </w:p>
    <w:p w:rsidR="005A69C3" w:rsidRPr="007D5833" w:rsidRDefault="005A69C3" w:rsidP="005A69C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в 10-дневный срок со дня принятия всех необходимых документов в случае оформления паспорта по месту жительства или в связи с утратой (похищением) паспорта, если утраченный (похищенный) паспорт ранее выдавался этим же подразделением;</w:t>
      </w:r>
      <w:r w:rsidRPr="007D5833">
        <w:rPr>
          <w:sz w:val="28"/>
          <w:szCs w:val="28"/>
        </w:rPr>
        <w:br/>
        <w:t> </w:t>
      </w:r>
    </w:p>
    <w:p w:rsidR="005A69C3" w:rsidRPr="007D5833" w:rsidRDefault="005A69C3" w:rsidP="005A69C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в 2-месячный срок со дня принятия всех необходимых документов подразделениями в случае оформления паспорта не по месту жительства или в связи с утратой (похищением) паспорта, если утраченный (похищенный) паспорт ранее выдавался иным подразделением.</w:t>
      </w:r>
    </w:p>
    <w:p w:rsidR="005A69C3" w:rsidRPr="007D5833" w:rsidRDefault="005A69C3" w:rsidP="005A69C3">
      <w:pPr>
        <w:pStyle w:val="2"/>
        <w:jc w:val="both"/>
      </w:pPr>
      <w:bookmarkStart w:id="0" w:name="issuance_of_passports"/>
      <w:bookmarkEnd w:id="0"/>
      <w:r w:rsidRPr="007D5833">
        <w:t>Выдача паспорта</w:t>
      </w:r>
    </w:p>
    <w:p w:rsidR="005A69C3" w:rsidRPr="007D5833" w:rsidRDefault="005A69C3" w:rsidP="005A69C3">
      <w:pPr>
        <w:pStyle w:val="3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Для получения паспорта гражданин лично представляет:</w:t>
      </w:r>
    </w:p>
    <w:p w:rsidR="005A69C3" w:rsidRPr="007D5833" w:rsidRDefault="005A69C3" w:rsidP="005A69C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Заявление о выдаче (замене) паспорта</w:t>
      </w:r>
      <w:r w:rsidRPr="007D5833">
        <w:rPr>
          <w:sz w:val="28"/>
          <w:szCs w:val="28"/>
        </w:rPr>
        <w:t xml:space="preserve"> по форме N 1П, заполненное ручным или машинописным способом гражданином, обратившимся за получением паспорта.</w:t>
      </w:r>
      <w:r w:rsidRPr="007D5833">
        <w:rPr>
          <w:sz w:val="28"/>
          <w:szCs w:val="28"/>
        </w:rPr>
        <w:br/>
        <w:t>Если гражданин не имеет возможности самостоятельно заполнить заявление, оно заполняется сотрудником подразделения.</w:t>
      </w:r>
      <w:r w:rsidRPr="007D5833">
        <w:rPr>
          <w:sz w:val="28"/>
          <w:szCs w:val="28"/>
        </w:rPr>
        <w:br/>
        <w:t xml:space="preserve">Заявление должно быть оформлено </w:t>
      </w:r>
      <w:r w:rsidRPr="007D5833">
        <w:rPr>
          <w:rStyle w:val="a3"/>
          <w:sz w:val="28"/>
          <w:szCs w:val="28"/>
        </w:rPr>
        <w:t>на перфокарточной бумаге</w:t>
      </w:r>
      <w:r w:rsidRPr="007D5833">
        <w:rPr>
          <w:sz w:val="28"/>
          <w:szCs w:val="28"/>
        </w:rPr>
        <w:t xml:space="preserve">. </w:t>
      </w:r>
      <w:r w:rsidRPr="007D5833">
        <w:rPr>
          <w:sz w:val="28"/>
          <w:szCs w:val="28"/>
        </w:rPr>
        <w:br/>
      </w:r>
      <w:r w:rsidRPr="007D5833">
        <w:rPr>
          <w:sz w:val="28"/>
          <w:szCs w:val="28"/>
        </w:rPr>
        <w:br/>
      </w:r>
      <w:r w:rsidRPr="007D5833">
        <w:rPr>
          <w:rStyle w:val="a3"/>
          <w:sz w:val="28"/>
          <w:szCs w:val="28"/>
        </w:rPr>
        <w:t>Бланк заявления</w:t>
      </w:r>
      <w:r w:rsidRPr="007D5833">
        <w:rPr>
          <w:sz w:val="28"/>
          <w:szCs w:val="28"/>
        </w:rPr>
        <w:t xml:space="preserve"> можно получить в подразделениях УФМС</w:t>
      </w:r>
      <w:r w:rsidR="00534115">
        <w:rPr>
          <w:sz w:val="28"/>
          <w:szCs w:val="28"/>
        </w:rPr>
        <w:t>.</w:t>
      </w:r>
      <w:r w:rsidRPr="007D5833">
        <w:rPr>
          <w:sz w:val="28"/>
          <w:szCs w:val="28"/>
        </w:rPr>
        <w:br/>
        <w:t> </w:t>
      </w:r>
    </w:p>
    <w:p w:rsidR="005A69C3" w:rsidRPr="007D5833" w:rsidRDefault="005A69C3" w:rsidP="005A69C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lastRenderedPageBreak/>
        <w:t>Свидетельство о рождении.</w:t>
      </w:r>
      <w:r w:rsidRPr="007D5833">
        <w:rPr>
          <w:sz w:val="28"/>
          <w:szCs w:val="28"/>
        </w:rPr>
        <w:br/>
        <w:t>В случае отсутствия у гражданина свидетельства о рождении необходимо обратиться в орган, осуществляющий государственную регистрацию актов гражданского состояния на территории Российской Федерации, по месту регистрации рождения или по месту жительства для получения повторного свидетельства о рождении.</w:t>
      </w:r>
      <w:r w:rsidRPr="007D5833">
        <w:rPr>
          <w:sz w:val="28"/>
          <w:szCs w:val="28"/>
        </w:rPr>
        <w:br/>
        <w:t> </w:t>
      </w:r>
    </w:p>
    <w:p w:rsidR="005A69C3" w:rsidRPr="007D5833" w:rsidRDefault="005A69C3" w:rsidP="005A69C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Две личные фотографии</w:t>
      </w:r>
      <w:r w:rsidRPr="007D5833">
        <w:rPr>
          <w:sz w:val="28"/>
          <w:szCs w:val="28"/>
        </w:rPr>
        <w:t xml:space="preserve"> в черно-белом или цветном исполнении размером 35x45 мм с четким изображением лица строго </w:t>
      </w:r>
      <w:proofErr w:type="gramStart"/>
      <w:r w:rsidRPr="007D5833">
        <w:rPr>
          <w:sz w:val="28"/>
          <w:szCs w:val="28"/>
        </w:rPr>
        <w:t>в</w:t>
      </w:r>
      <w:proofErr w:type="gramEnd"/>
      <w:r w:rsidRPr="007D5833">
        <w:rPr>
          <w:sz w:val="28"/>
          <w:szCs w:val="28"/>
        </w:rPr>
        <w:t xml:space="preserve"> анфас без головного убора.</w:t>
      </w:r>
      <w:r w:rsidRPr="007D5833">
        <w:rPr>
          <w:sz w:val="28"/>
          <w:szCs w:val="28"/>
        </w:rPr>
        <w:br/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  <w:r w:rsidRPr="007D5833">
        <w:rPr>
          <w:sz w:val="28"/>
          <w:szCs w:val="28"/>
        </w:rPr>
        <w:br/>
        <w:t>Для граждан, постоянно носящих очки, обязательно фотографирование в очках без тонированных стекол. При этом оправа не должна перекрывать радужную оболочку глаза.</w:t>
      </w:r>
      <w:r w:rsidRPr="007D5833">
        <w:rPr>
          <w:sz w:val="28"/>
          <w:szCs w:val="28"/>
        </w:rPr>
        <w:br/>
        <w:t> </w:t>
      </w:r>
    </w:p>
    <w:p w:rsidR="005A69C3" w:rsidRPr="007D5833" w:rsidRDefault="005A69C3" w:rsidP="005A69C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>Документы, свидетельствующие о принадлежности к гражданству Российской Федерации (в случае необходимости).</w:t>
      </w:r>
      <w:r w:rsidRPr="007D5833">
        <w:rPr>
          <w:sz w:val="28"/>
          <w:szCs w:val="28"/>
        </w:rPr>
        <w:br/>
        <w:t> </w:t>
      </w:r>
    </w:p>
    <w:p w:rsidR="005A69C3" w:rsidRPr="007D5833" w:rsidRDefault="005A69C3" w:rsidP="005A69C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rStyle w:val="a3"/>
          <w:sz w:val="28"/>
          <w:szCs w:val="28"/>
        </w:rPr>
        <w:t>Документы, необходимые для проставления обязательных отметок в паспорте</w:t>
      </w:r>
      <w:r w:rsidRPr="007D5833">
        <w:rPr>
          <w:sz w:val="28"/>
          <w:szCs w:val="28"/>
        </w:rPr>
        <w:t xml:space="preserve"> (военный билет, свидетельства о рождении детей в возрасте до 14-ти лет, документы, подтверждающие регистрацию по месту жительства, свидетельство о регистрации брака, свидетельство о расторжении брака).</w:t>
      </w:r>
      <w:r w:rsidRPr="007D5833">
        <w:rPr>
          <w:sz w:val="28"/>
          <w:szCs w:val="28"/>
        </w:rPr>
        <w:br/>
      </w:r>
      <w:r w:rsidRPr="007D5833">
        <w:rPr>
          <w:sz w:val="28"/>
          <w:szCs w:val="28"/>
        </w:rPr>
        <w:br/>
      </w:r>
      <w:proofErr w:type="gramStart"/>
      <w:r w:rsidRPr="007D5833">
        <w:rPr>
          <w:sz w:val="28"/>
          <w:szCs w:val="28"/>
        </w:rPr>
        <w:t>Граждане, постоянно проживавшие за пределами Российской Федерации и граждане, постоянно проживающие за пределами Российской Федерации и прибывшие к месту жительства на территорию России, для выдачи паспорта представляют также документы, удостоверяющие личность гражданина Российской Федерации за пределами Российской Федерации (заграничный паспорт).</w:t>
      </w:r>
      <w:proofErr w:type="gramEnd"/>
      <w:r w:rsidRPr="007D5833">
        <w:rPr>
          <w:sz w:val="28"/>
          <w:szCs w:val="28"/>
        </w:rPr>
        <w:br/>
      </w:r>
      <w:r w:rsidRPr="007D5833">
        <w:rPr>
          <w:sz w:val="28"/>
          <w:szCs w:val="28"/>
        </w:rPr>
        <w:br/>
        <w:t>Граждане, приобретшие гражданство Российской Федерации на территории Российской Федерации, представляют также национальные документы, удостоверяющие их личность.</w:t>
      </w:r>
      <w:r w:rsidRPr="007D5833">
        <w:rPr>
          <w:sz w:val="28"/>
          <w:szCs w:val="28"/>
        </w:rPr>
        <w:br/>
      </w:r>
      <w:r w:rsidRPr="007D5833">
        <w:rPr>
          <w:sz w:val="28"/>
          <w:szCs w:val="28"/>
        </w:rPr>
        <w:br/>
        <w:t>Предъявленные гражданами документы, выполненные не на русском языке, подлежат переводу на русский язык.</w:t>
      </w:r>
      <w:r w:rsidRPr="007D5833">
        <w:rPr>
          <w:sz w:val="28"/>
          <w:szCs w:val="28"/>
        </w:rPr>
        <w:br/>
        <w:t> </w:t>
      </w:r>
    </w:p>
    <w:p w:rsidR="005A69C3" w:rsidRPr="007D5833" w:rsidRDefault="005A69C3" w:rsidP="005A69C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5833">
        <w:rPr>
          <w:sz w:val="28"/>
          <w:szCs w:val="28"/>
        </w:rPr>
        <w:t xml:space="preserve">Квитанцию об уплате </w:t>
      </w:r>
      <w:hyperlink r:id="rId13" w:history="1">
        <w:r w:rsidRPr="007D5833">
          <w:rPr>
            <w:rStyle w:val="a4"/>
            <w:b/>
            <w:bCs/>
          </w:rPr>
          <w:t>государственной пошлины</w:t>
        </w:r>
      </w:hyperlink>
      <w:r w:rsidRPr="007D5833">
        <w:rPr>
          <w:rStyle w:val="a3"/>
          <w:sz w:val="28"/>
          <w:szCs w:val="28"/>
        </w:rPr>
        <w:t>.</w:t>
      </w:r>
    </w:p>
    <w:p w:rsidR="00B6490A" w:rsidRDefault="00AE4480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905125"/>
            <wp:effectExtent l="19050" t="0" r="0" b="0"/>
            <wp:docPr id="2" name="Рисунок 1" descr="P101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50" w:rsidRDefault="00B6490A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3209925"/>
            <wp:effectExtent l="19050" t="0" r="9525" b="0"/>
            <wp:docPr id="3" name="Рисунок 1" descr="P100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8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C3">
        <w:rPr>
          <w:noProof/>
          <w:lang w:eastAsia="ru-RU"/>
        </w:rPr>
        <w:drawing>
          <wp:inline distT="0" distB="0" distL="0" distR="0">
            <wp:extent cx="4105275" cy="4962525"/>
            <wp:effectExtent l="19050" t="0" r="9525" b="0"/>
            <wp:docPr id="1" name="Рисунок 1" descr="IMG_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6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550" w:rsidSect="00C0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1DA"/>
    <w:multiLevelType w:val="multilevel"/>
    <w:tmpl w:val="4FF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63D7"/>
    <w:multiLevelType w:val="multilevel"/>
    <w:tmpl w:val="EAC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52238"/>
    <w:multiLevelType w:val="multilevel"/>
    <w:tmpl w:val="E4B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D5BD5"/>
    <w:multiLevelType w:val="multilevel"/>
    <w:tmpl w:val="AC5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C3"/>
    <w:rsid w:val="00293898"/>
    <w:rsid w:val="003C4221"/>
    <w:rsid w:val="00534115"/>
    <w:rsid w:val="005A69C3"/>
    <w:rsid w:val="009E12C3"/>
    <w:rsid w:val="00AE4480"/>
    <w:rsid w:val="00B6490A"/>
    <w:rsid w:val="00C07550"/>
    <w:rsid w:val="00C6589F"/>
    <w:rsid w:val="00D3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5A6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A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A69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9C3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5A69C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A69C3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a3">
    <w:name w:val="Strong"/>
    <w:basedOn w:val="a0"/>
    <w:qFormat/>
    <w:rsid w:val="005A69C3"/>
    <w:rPr>
      <w:b/>
      <w:bCs/>
    </w:rPr>
  </w:style>
  <w:style w:type="character" w:styleId="a4">
    <w:name w:val="Hyperlink"/>
    <w:basedOn w:val="a0"/>
    <w:rsid w:val="005A69C3"/>
    <w:rPr>
      <w:color w:val="0000FF"/>
      <w:u w:val="single"/>
    </w:rPr>
  </w:style>
  <w:style w:type="paragraph" w:styleId="a5">
    <w:name w:val="Normal (Web)"/>
    <w:basedOn w:val="a"/>
    <w:rsid w:val="005A69C3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5A69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C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ms.karelia.ru/files/article/57/20120106_4.rtf" TargetMode="External"/><Relationship Id="rId13" Type="http://schemas.openxmlformats.org/officeDocument/2006/relationships/hyperlink" Target="http://ufms.karelia.ru/site/contacts/tax/?lang=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fms.karelia.ru/site/documents/applications/passport-RF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ufms.karelia.ru/site/documents/applications/passport-RF/" TargetMode="External"/><Relationship Id="rId11" Type="http://schemas.openxmlformats.org/officeDocument/2006/relationships/hyperlink" Target="http://ufms.karelia.ru/site/branches/?lang=rus" TargetMode="External"/><Relationship Id="rId5" Type="http://schemas.openxmlformats.org/officeDocument/2006/relationships/hyperlink" Target="http://ufms.karelia.ru/site/documents/applications/passport-RF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ufms.karelia.ru/site/documents/applications/passport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ms.karelia.ru/site/documents/applications/passport-RF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5092</Characters>
  <Application>Microsoft Office Word</Application>
  <DocSecurity>0</DocSecurity>
  <Lines>42</Lines>
  <Paragraphs>11</Paragraphs>
  <ScaleCrop>false</ScaleCrop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Irkutsk</dc:creator>
  <cp:keywords/>
  <dc:description/>
  <cp:lastModifiedBy>Irkutsk</cp:lastModifiedBy>
  <cp:revision>4</cp:revision>
  <dcterms:created xsi:type="dcterms:W3CDTF">2014-11-21T09:13:00Z</dcterms:created>
  <dcterms:modified xsi:type="dcterms:W3CDTF">2015-02-26T10:01:00Z</dcterms:modified>
</cp:coreProperties>
</file>